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983C4" w14:textId="77777777" w:rsidR="004B7DB6" w:rsidRDefault="004B7DB6" w:rsidP="000A2ADE">
      <w:pPr>
        <w:ind w:left="993"/>
        <w:jc w:val="both"/>
        <w:rPr>
          <w:rFonts w:ascii="Arial" w:hAnsi="Arial" w:cs="Arial"/>
          <w:bCs/>
          <w:sz w:val="24"/>
          <w:szCs w:val="24"/>
        </w:rPr>
      </w:pPr>
    </w:p>
    <w:p w14:paraId="66E0C733" w14:textId="77777777" w:rsidR="000A2ADE" w:rsidRPr="000A2ADE" w:rsidRDefault="004B7DB6" w:rsidP="004B7DB6">
      <w:pPr>
        <w:ind w:left="993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0A2ADE" w:rsidRPr="000A2ADE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846D6ED" w14:textId="77777777" w:rsidR="000A2ADE" w:rsidRPr="000A2ADE" w:rsidRDefault="000A2ADE" w:rsidP="004B7DB6">
      <w:pPr>
        <w:ind w:left="993" w:hanging="426"/>
        <w:jc w:val="both"/>
        <w:rPr>
          <w:rFonts w:ascii="Arial" w:hAnsi="Arial" w:cs="Arial"/>
          <w:bCs/>
          <w:sz w:val="24"/>
          <w:szCs w:val="24"/>
        </w:rPr>
      </w:pPr>
      <w:r w:rsidRPr="000A2ADE">
        <w:rPr>
          <w:rFonts w:ascii="Arial" w:hAnsi="Arial" w:cs="Arial"/>
          <w:bCs/>
          <w:sz w:val="24"/>
          <w:szCs w:val="24"/>
        </w:rPr>
        <w:t xml:space="preserve">   IV SEMESTER    </w:t>
      </w:r>
      <w:r w:rsidRPr="000A2ADE">
        <w:rPr>
          <w:rFonts w:ascii="Arial" w:hAnsi="Arial" w:cs="Arial"/>
          <w:b/>
          <w:sz w:val="24"/>
          <w:szCs w:val="24"/>
        </w:rPr>
        <w:tab/>
      </w:r>
      <w:r w:rsidRPr="000A2ADE">
        <w:rPr>
          <w:rFonts w:ascii="Arial" w:hAnsi="Arial" w:cs="Arial"/>
          <w:b/>
          <w:sz w:val="24"/>
          <w:szCs w:val="24"/>
        </w:rPr>
        <w:tab/>
      </w:r>
      <w:r w:rsidR="004B7DB6">
        <w:rPr>
          <w:rFonts w:ascii="Arial" w:hAnsi="Arial" w:cs="Arial"/>
          <w:b/>
          <w:sz w:val="24"/>
          <w:szCs w:val="24"/>
        </w:rPr>
        <w:t xml:space="preserve">                    </w:t>
      </w:r>
      <w:r w:rsidRPr="000A2ADE">
        <w:rPr>
          <w:rFonts w:ascii="Arial" w:eastAsia="Bookman Old Style" w:hAnsi="Arial" w:cs="Arial"/>
          <w:b/>
          <w:sz w:val="24"/>
          <w:szCs w:val="24"/>
        </w:rPr>
        <w:t>COMMERCE</w:t>
      </w:r>
      <w:r w:rsidRPr="000A2ADE">
        <w:rPr>
          <w:rFonts w:ascii="Arial" w:hAnsi="Arial" w:cs="Arial"/>
          <w:b/>
          <w:spacing w:val="-4"/>
          <w:sz w:val="24"/>
          <w:szCs w:val="24"/>
        </w:rPr>
        <w:tab/>
      </w:r>
      <w:r w:rsidRPr="000A2ADE">
        <w:rPr>
          <w:rFonts w:ascii="Arial" w:hAnsi="Arial" w:cs="Arial"/>
          <w:b/>
          <w:spacing w:val="-4"/>
          <w:sz w:val="24"/>
          <w:szCs w:val="24"/>
        </w:rPr>
        <w:tab/>
        <w:t xml:space="preserve">       </w:t>
      </w:r>
      <w:r w:rsidR="004B7DB6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C448DC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="004B7DB6">
        <w:rPr>
          <w:rFonts w:ascii="Arial" w:hAnsi="Arial" w:cs="Arial"/>
          <w:b/>
          <w:spacing w:val="-4"/>
          <w:sz w:val="24"/>
          <w:szCs w:val="24"/>
        </w:rPr>
        <w:t xml:space="preserve">  </w:t>
      </w:r>
      <w:r w:rsidRPr="000A2ADE">
        <w:rPr>
          <w:rFonts w:ascii="Arial" w:hAnsi="Arial" w:cs="Arial"/>
          <w:bCs/>
          <w:sz w:val="24"/>
          <w:szCs w:val="24"/>
        </w:rPr>
        <w:t>TIME: 4HRS/WEEK</w:t>
      </w:r>
    </w:p>
    <w:p w14:paraId="30B0356A" w14:textId="198D3BC3" w:rsidR="000A2ADE" w:rsidRPr="004B7DB6" w:rsidRDefault="000A2ADE" w:rsidP="004B7DB6">
      <w:pPr>
        <w:pStyle w:val="BodyText"/>
        <w:tabs>
          <w:tab w:val="left" w:pos="4703"/>
          <w:tab w:val="left" w:pos="8670"/>
        </w:tabs>
        <w:ind w:left="650"/>
        <w:rPr>
          <w:rFonts w:ascii="Arial" w:hAnsi="Arial" w:cs="Arial"/>
          <w:b/>
          <w:bCs/>
        </w:rPr>
      </w:pPr>
      <w:r w:rsidRPr="000A2ADE">
        <w:rPr>
          <w:rFonts w:ascii="Arial" w:hAnsi="Arial" w:cs="Arial"/>
          <w:bCs/>
        </w:rPr>
        <w:t xml:space="preserve"> COM-Ma1-4101(</w:t>
      </w:r>
      <w:r w:rsidR="00C844E3">
        <w:rPr>
          <w:rFonts w:ascii="Arial" w:hAnsi="Arial" w:cs="Arial"/>
          <w:bCs/>
        </w:rPr>
        <w:t>3</w:t>
      </w:r>
      <w:r w:rsidRPr="000A2ADE">
        <w:rPr>
          <w:rFonts w:ascii="Arial" w:hAnsi="Arial" w:cs="Arial"/>
          <w:bCs/>
        </w:rPr>
        <w:t>)</w:t>
      </w:r>
      <w:r w:rsidRPr="000A2ADE">
        <w:rPr>
          <w:rFonts w:ascii="Arial" w:hAnsi="Arial" w:cs="Arial"/>
          <w:b/>
        </w:rPr>
        <w:t xml:space="preserve">                 </w:t>
      </w:r>
      <w:r w:rsidR="00F34719">
        <w:rPr>
          <w:rFonts w:ascii="Arial" w:hAnsi="Arial" w:cs="Arial"/>
          <w:b/>
        </w:rPr>
        <w:t xml:space="preserve"> </w:t>
      </w:r>
      <w:r w:rsidRPr="000A2ADE">
        <w:rPr>
          <w:rFonts w:ascii="Arial" w:hAnsi="Arial" w:cs="Arial"/>
          <w:b/>
          <w:bCs/>
        </w:rPr>
        <w:t>CORPORATE ACCOUNTING</w:t>
      </w:r>
      <w:r w:rsidR="004B7DB6">
        <w:rPr>
          <w:rFonts w:ascii="Arial" w:hAnsi="Arial" w:cs="Arial"/>
          <w:b/>
          <w:bCs/>
        </w:rPr>
        <w:t xml:space="preserve">              </w:t>
      </w:r>
      <w:r w:rsidR="00C448DC">
        <w:rPr>
          <w:rFonts w:ascii="Arial" w:hAnsi="Arial" w:cs="Arial"/>
          <w:b/>
          <w:bCs/>
        </w:rPr>
        <w:t xml:space="preserve"> </w:t>
      </w:r>
      <w:r w:rsidRPr="000A2ADE">
        <w:rPr>
          <w:rFonts w:ascii="Arial" w:hAnsi="Arial" w:cs="Arial"/>
        </w:rPr>
        <w:t>MARKS: 100</w:t>
      </w:r>
    </w:p>
    <w:p w14:paraId="72FDEBE3" w14:textId="77777777" w:rsidR="000A2ADE" w:rsidRDefault="000A2ADE" w:rsidP="004B7DB6">
      <w:pPr>
        <w:ind w:left="993" w:hanging="28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A2ADE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0A2ADE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0A2ADE">
        <w:rPr>
          <w:rFonts w:ascii="Arial" w:hAnsi="Arial" w:cs="Arial"/>
          <w:bCs/>
          <w:sz w:val="24"/>
          <w:szCs w:val="24"/>
        </w:rPr>
        <w:t>Batch</w:t>
      </w:r>
      <w:r w:rsidRPr="000A2ADE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0A2ADE">
        <w:rPr>
          <w:rFonts w:ascii="Arial" w:hAnsi="Arial" w:cs="Arial"/>
          <w:sz w:val="24"/>
          <w:szCs w:val="24"/>
        </w:rPr>
        <w:t xml:space="preserve">                </w:t>
      </w:r>
      <w:r w:rsidRPr="000A2ADE">
        <w:rPr>
          <w:rFonts w:ascii="Arial" w:hAnsi="Arial" w:cs="Arial"/>
          <w:b/>
          <w:bCs/>
          <w:sz w:val="24"/>
          <w:szCs w:val="24"/>
        </w:rPr>
        <w:t>SYLLABUS</w:t>
      </w:r>
    </w:p>
    <w:p w14:paraId="124F4F24" w14:textId="77777777" w:rsidR="004B7DB6" w:rsidRPr="000A2ADE" w:rsidRDefault="004B7DB6" w:rsidP="004B7DB6">
      <w:pPr>
        <w:ind w:left="993" w:hanging="284"/>
        <w:jc w:val="both"/>
        <w:rPr>
          <w:rFonts w:ascii="Arial" w:hAnsi="Arial" w:cs="Arial"/>
          <w:bCs/>
          <w:sz w:val="24"/>
          <w:szCs w:val="24"/>
        </w:rPr>
      </w:pPr>
    </w:p>
    <w:p w14:paraId="079BCC4F" w14:textId="77777777" w:rsidR="00C12209" w:rsidRPr="00157FFD" w:rsidRDefault="004B7DB6" w:rsidP="00157FFD">
      <w:pPr>
        <w:pStyle w:val="Heading1"/>
        <w:spacing w:before="100" w:beforeAutospacing="1" w:line="276" w:lineRule="auto"/>
        <w:ind w:left="0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C448DC" w:rsidRPr="00157FFD">
        <w:rPr>
          <w:rFonts w:ascii="Arial" w:hAnsi="Arial" w:cs="Arial"/>
        </w:rPr>
        <w:t xml:space="preserve">     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Learning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Objectives:</w:t>
      </w:r>
    </w:p>
    <w:p w14:paraId="7EF996F6" w14:textId="77777777" w:rsidR="00C12209" w:rsidRPr="00157FFD" w:rsidRDefault="00C12209" w:rsidP="00157FFD">
      <w:pPr>
        <w:pStyle w:val="BodyText"/>
        <w:tabs>
          <w:tab w:val="left" w:pos="10773"/>
        </w:tabs>
        <w:spacing w:before="36" w:line="276" w:lineRule="auto"/>
        <w:ind w:left="1418" w:right="424" w:hanging="284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>This course enables the student to develop awareness about corporate accounting in conformity</w:t>
      </w:r>
      <w:r w:rsidR="004B7DB6" w:rsidRPr="00157FFD">
        <w:rPr>
          <w:rFonts w:ascii="Arial" w:hAnsi="Arial" w:cs="Arial"/>
        </w:rPr>
        <w:t xml:space="preserve"> </w:t>
      </w:r>
      <w:r w:rsidRPr="00157FFD">
        <w:rPr>
          <w:rFonts w:ascii="Arial" w:hAnsi="Arial" w:cs="Arial"/>
        </w:rPr>
        <w:t>with</w:t>
      </w:r>
      <w:r w:rsidR="004B7DB6" w:rsidRPr="00157FFD">
        <w:rPr>
          <w:rFonts w:ascii="Arial" w:hAnsi="Arial" w:cs="Arial"/>
        </w:rPr>
        <w:t xml:space="preserve"> </w:t>
      </w:r>
      <w:r w:rsidRPr="00157FFD">
        <w:rPr>
          <w:rFonts w:ascii="Arial" w:hAnsi="Arial" w:cs="Arial"/>
        </w:rPr>
        <w:t>the</w:t>
      </w:r>
      <w:r w:rsidR="004B7DB6" w:rsidRPr="00157FFD">
        <w:rPr>
          <w:rFonts w:ascii="Arial" w:hAnsi="Arial" w:cs="Arial"/>
        </w:rPr>
        <w:t xml:space="preserve"> </w:t>
      </w:r>
      <w:r w:rsidRPr="00157FFD">
        <w:rPr>
          <w:rFonts w:ascii="Arial" w:hAnsi="Arial" w:cs="Arial"/>
        </w:rPr>
        <w:t>provisions of company’s</w:t>
      </w:r>
      <w:r w:rsidR="004B7DB6" w:rsidRPr="00157FFD">
        <w:rPr>
          <w:rFonts w:ascii="Arial" w:hAnsi="Arial" w:cs="Arial"/>
        </w:rPr>
        <w:t xml:space="preserve"> </w:t>
      </w:r>
      <w:r w:rsidRPr="00157FFD">
        <w:rPr>
          <w:rFonts w:ascii="Arial" w:hAnsi="Arial" w:cs="Arial"/>
        </w:rPr>
        <w:t>act.</w:t>
      </w:r>
    </w:p>
    <w:p w14:paraId="48215846" w14:textId="77777777" w:rsidR="00C448DC" w:rsidRPr="00157FFD" w:rsidRDefault="00C448DC" w:rsidP="00157FFD">
      <w:pPr>
        <w:pStyle w:val="Heading1"/>
        <w:spacing w:line="276" w:lineRule="auto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     </w:t>
      </w:r>
    </w:p>
    <w:p w14:paraId="4244477A" w14:textId="10C5D8E0" w:rsidR="00C12209" w:rsidRPr="00157FFD" w:rsidRDefault="00C448DC" w:rsidP="00157FFD">
      <w:pPr>
        <w:pStyle w:val="Heading1"/>
        <w:spacing w:line="276" w:lineRule="auto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Learning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Outcomes:</w:t>
      </w:r>
    </w:p>
    <w:p w14:paraId="5076E930" w14:textId="77777777" w:rsidR="00EA52CF" w:rsidRPr="00157FFD" w:rsidRDefault="000A2ADE" w:rsidP="00157FFD">
      <w:pPr>
        <w:pStyle w:val="BodyText"/>
        <w:spacing w:line="276" w:lineRule="auto"/>
        <w:ind w:left="460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     </w:t>
      </w:r>
      <w:r w:rsidR="004B7DB6" w:rsidRPr="00157FFD">
        <w:rPr>
          <w:rFonts w:ascii="Arial" w:hAnsi="Arial" w:cs="Arial"/>
        </w:rPr>
        <w:t xml:space="preserve">   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At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the end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of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the</w:t>
      </w:r>
      <w:r w:rsidRPr="00157FFD">
        <w:rPr>
          <w:rFonts w:ascii="Arial" w:hAnsi="Arial" w:cs="Arial"/>
        </w:rPr>
        <w:t xml:space="preserve"> </w:t>
      </w:r>
      <w:r w:rsidR="004B7DB6" w:rsidRPr="00157FFD">
        <w:rPr>
          <w:rFonts w:ascii="Arial" w:hAnsi="Arial" w:cs="Arial"/>
        </w:rPr>
        <w:t>course, the</w:t>
      </w:r>
      <w:r w:rsidR="00C12209" w:rsidRPr="00157FFD">
        <w:rPr>
          <w:rFonts w:ascii="Arial" w:hAnsi="Arial" w:cs="Arial"/>
        </w:rPr>
        <w:t xml:space="preserve"> student will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able</w:t>
      </w:r>
      <w:r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to;</w:t>
      </w:r>
    </w:p>
    <w:p w14:paraId="7CDCB66B" w14:textId="77777777" w:rsidR="00C12209" w:rsidRPr="00157FFD" w:rsidRDefault="00C448DC" w:rsidP="00157FFD">
      <w:pPr>
        <w:pStyle w:val="BodyText"/>
        <w:spacing w:before="43" w:line="276" w:lineRule="auto"/>
        <w:ind w:left="1134" w:right="317" w:hanging="141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EA52CF" w:rsidRPr="00157FFD">
        <w:rPr>
          <w:rFonts w:ascii="Arial" w:hAnsi="Arial" w:cs="Arial"/>
        </w:rPr>
        <w:t xml:space="preserve">CO1: </w:t>
      </w:r>
      <w:r w:rsidR="00D618F5" w:rsidRPr="00157FFD">
        <w:rPr>
          <w:rFonts w:ascii="Arial" w:hAnsi="Arial" w:cs="Arial"/>
        </w:rPr>
        <w:t>Interpret</w:t>
      </w:r>
      <w:r w:rsidR="00C12209" w:rsidRPr="00157FFD">
        <w:rPr>
          <w:rFonts w:ascii="Arial" w:hAnsi="Arial" w:cs="Arial"/>
        </w:rPr>
        <w:t xml:space="preserve"> the Accounting treatment of Share Capit</w:t>
      </w:r>
      <w:r w:rsidR="00DA40F8" w:rsidRPr="00157FFD">
        <w:rPr>
          <w:rFonts w:ascii="Arial" w:hAnsi="Arial" w:cs="Arial"/>
        </w:rPr>
        <w:t xml:space="preserve">al and aware of process of book </w:t>
      </w:r>
      <w:proofErr w:type="gramStart"/>
      <w:r w:rsidR="00C12209" w:rsidRPr="00157FFD">
        <w:rPr>
          <w:rFonts w:ascii="Arial" w:hAnsi="Arial" w:cs="Arial"/>
        </w:rPr>
        <w:t>building.</w:t>
      </w:r>
      <w:r w:rsidR="00D618F5" w:rsidRPr="00157FFD">
        <w:rPr>
          <w:rFonts w:ascii="Arial" w:hAnsi="Arial" w:cs="Arial"/>
          <w:spacing w:val="1"/>
        </w:rPr>
        <w:t>(</w:t>
      </w:r>
      <w:proofErr w:type="gramEnd"/>
      <w:r w:rsidR="00D618F5" w:rsidRPr="00157FFD">
        <w:rPr>
          <w:rFonts w:ascii="Arial" w:hAnsi="Arial" w:cs="Arial"/>
          <w:spacing w:val="1"/>
        </w:rPr>
        <w:t>L2)</w:t>
      </w:r>
    </w:p>
    <w:p w14:paraId="3A4F1ADC" w14:textId="77777777" w:rsidR="00C12209" w:rsidRPr="00157FFD" w:rsidRDefault="00C448DC" w:rsidP="00157FFD">
      <w:pPr>
        <w:pStyle w:val="BodyText"/>
        <w:spacing w:before="43" w:line="276" w:lineRule="auto"/>
        <w:ind w:left="1134" w:right="317" w:hanging="141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EA52CF" w:rsidRPr="00157FFD">
        <w:rPr>
          <w:rFonts w:ascii="Arial" w:hAnsi="Arial" w:cs="Arial"/>
        </w:rPr>
        <w:t>CO2: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Demonstrate the procedure for issue of bonus shares and buyback of shares</w:t>
      </w:r>
      <w:r w:rsidR="00146B0A" w:rsidRPr="00157FFD">
        <w:rPr>
          <w:rFonts w:ascii="Arial" w:hAnsi="Arial" w:cs="Arial"/>
        </w:rPr>
        <w:t xml:space="preserve"> and Debentures. </w:t>
      </w:r>
      <w:r w:rsidR="006A5EE7" w:rsidRPr="00157FFD">
        <w:rPr>
          <w:rFonts w:ascii="Arial" w:hAnsi="Arial" w:cs="Arial"/>
        </w:rPr>
        <w:t>(L2)</w:t>
      </w:r>
    </w:p>
    <w:p w14:paraId="07C64AA8" w14:textId="77777777" w:rsidR="004B2151" w:rsidRPr="00157FFD" w:rsidRDefault="00C448DC" w:rsidP="00157FFD">
      <w:pPr>
        <w:pStyle w:val="BodyText"/>
        <w:spacing w:before="43" w:line="276" w:lineRule="auto"/>
        <w:ind w:left="1134" w:right="317" w:hanging="141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AB2839" w:rsidRPr="00157FFD">
        <w:rPr>
          <w:rFonts w:ascii="Arial" w:hAnsi="Arial" w:cs="Arial"/>
        </w:rPr>
        <w:t>CO3: Identify the need and valuation of Goodwill.</w:t>
      </w:r>
      <w:r w:rsidR="006A5EE7" w:rsidRPr="00157FFD">
        <w:rPr>
          <w:rFonts w:ascii="Arial" w:hAnsi="Arial" w:cs="Arial"/>
        </w:rPr>
        <w:t xml:space="preserve"> (L3)</w:t>
      </w:r>
    </w:p>
    <w:p w14:paraId="5D2AD59D" w14:textId="77777777" w:rsidR="00C12209" w:rsidRPr="00157FFD" w:rsidRDefault="00C448DC" w:rsidP="00157FFD">
      <w:pPr>
        <w:pStyle w:val="BodyText"/>
        <w:spacing w:before="43" w:line="276" w:lineRule="auto"/>
        <w:ind w:left="1134" w:right="317" w:hanging="141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0F488F" w:rsidRPr="00157FFD">
        <w:rPr>
          <w:rFonts w:ascii="Arial" w:hAnsi="Arial" w:cs="Arial"/>
        </w:rPr>
        <w:t>CO</w:t>
      </w:r>
      <w:r w:rsidR="00146B0A" w:rsidRPr="00157FFD">
        <w:rPr>
          <w:rFonts w:ascii="Arial" w:hAnsi="Arial" w:cs="Arial"/>
        </w:rPr>
        <w:t>4</w:t>
      </w:r>
      <w:r w:rsidR="000F488F" w:rsidRPr="00157FFD">
        <w:rPr>
          <w:rFonts w:ascii="Arial" w:hAnsi="Arial" w:cs="Arial"/>
        </w:rPr>
        <w:t xml:space="preserve">: </w:t>
      </w:r>
      <w:r w:rsidR="00D27B98" w:rsidRPr="00157FFD">
        <w:rPr>
          <w:rFonts w:ascii="Arial" w:hAnsi="Arial" w:cs="Arial"/>
        </w:rPr>
        <w:t xml:space="preserve">Take part in the preparation of </w:t>
      </w:r>
      <w:r w:rsidR="00C12209" w:rsidRPr="00157FFD">
        <w:rPr>
          <w:rFonts w:ascii="Arial" w:hAnsi="Arial" w:cs="Arial"/>
        </w:rPr>
        <w:t>consolidatedaccountsforacorporategroup</w:t>
      </w:r>
      <w:r w:rsidR="009E2FE3" w:rsidRPr="00157FFD">
        <w:rPr>
          <w:rFonts w:ascii="Arial" w:hAnsi="Arial" w:cs="Arial"/>
          <w:spacing w:val="1"/>
        </w:rPr>
        <w:t>and u</w:t>
      </w:r>
      <w:r w:rsidR="00C12209" w:rsidRPr="00157FFD">
        <w:rPr>
          <w:rFonts w:ascii="Arial" w:hAnsi="Arial" w:cs="Arial"/>
        </w:rPr>
        <w:t xml:space="preserve">nderstand </w:t>
      </w:r>
      <w:r w:rsidR="009E2FE3" w:rsidRPr="00157FFD">
        <w:rPr>
          <w:rFonts w:ascii="Arial" w:hAnsi="Arial" w:cs="Arial"/>
        </w:rPr>
        <w:t>the valuation of shares.</w:t>
      </w:r>
      <w:r w:rsidR="00D27B98" w:rsidRPr="00157FFD">
        <w:rPr>
          <w:rFonts w:ascii="Arial" w:hAnsi="Arial" w:cs="Arial"/>
        </w:rPr>
        <w:t xml:space="preserve"> (L4)</w:t>
      </w:r>
    </w:p>
    <w:p w14:paraId="4F51C5EB" w14:textId="77777777" w:rsidR="00146B0A" w:rsidRPr="00157FFD" w:rsidRDefault="00C448DC" w:rsidP="00157FFD">
      <w:pPr>
        <w:pStyle w:val="BodyText"/>
        <w:spacing w:before="43" w:line="276" w:lineRule="auto"/>
        <w:ind w:left="1134" w:right="317" w:hanging="141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 xml:space="preserve"> </w:t>
      </w:r>
      <w:r w:rsidR="00830E23" w:rsidRPr="00157FFD">
        <w:rPr>
          <w:rFonts w:ascii="Arial" w:hAnsi="Arial" w:cs="Arial"/>
        </w:rPr>
        <w:t xml:space="preserve">CO5: </w:t>
      </w:r>
      <w:r w:rsidR="008F3908" w:rsidRPr="00157FFD">
        <w:rPr>
          <w:rFonts w:ascii="Arial" w:hAnsi="Arial" w:cs="Arial"/>
        </w:rPr>
        <w:t>Examine</w:t>
      </w:r>
      <w:r w:rsidR="00830E23" w:rsidRPr="00157FFD">
        <w:rPr>
          <w:rFonts w:ascii="Arial" w:hAnsi="Arial" w:cs="Arial"/>
        </w:rPr>
        <w:t xml:space="preserve"> </w:t>
      </w:r>
      <w:r w:rsidR="0078397E" w:rsidRPr="00157FFD">
        <w:rPr>
          <w:rFonts w:ascii="Arial" w:hAnsi="Arial" w:cs="Arial"/>
        </w:rPr>
        <w:t>the important</w:t>
      </w:r>
      <w:r w:rsidR="00830E23" w:rsidRPr="00157FFD">
        <w:rPr>
          <w:rFonts w:ascii="Arial" w:hAnsi="Arial" w:cs="Arial"/>
        </w:rPr>
        <w:t xml:space="preserve"> provisions of Companies Act, 2013 and prepare final accounts of a company with</w:t>
      </w:r>
      <w:r w:rsidR="00DA40F8" w:rsidRPr="00157FFD">
        <w:rPr>
          <w:rFonts w:ascii="Arial" w:hAnsi="Arial" w:cs="Arial"/>
        </w:rPr>
        <w:t xml:space="preserve"> </w:t>
      </w:r>
      <w:r w:rsidR="008F3908" w:rsidRPr="00157FFD">
        <w:rPr>
          <w:rFonts w:ascii="Arial" w:hAnsi="Arial" w:cs="Arial"/>
        </w:rPr>
        <w:t>Adjustments. (L4)</w:t>
      </w:r>
    </w:p>
    <w:p w14:paraId="0F22B911" w14:textId="77777777" w:rsidR="00C12209" w:rsidRPr="00157FFD" w:rsidRDefault="00C12209" w:rsidP="00157FFD">
      <w:pPr>
        <w:pStyle w:val="BodyText"/>
        <w:spacing w:before="11" w:line="276" w:lineRule="auto"/>
        <w:jc w:val="both"/>
        <w:rPr>
          <w:rFonts w:ascii="Arial" w:hAnsi="Arial" w:cs="Arial"/>
        </w:rPr>
      </w:pPr>
    </w:p>
    <w:p w14:paraId="42227BD8" w14:textId="2B9BE358" w:rsidR="00C12209" w:rsidRPr="00157FFD" w:rsidRDefault="00C448DC" w:rsidP="00157FFD">
      <w:pPr>
        <w:spacing w:line="276" w:lineRule="auto"/>
        <w:ind w:left="1710" w:right="315" w:hanging="1250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b/>
          <w:sz w:val="24"/>
          <w:szCs w:val="24"/>
        </w:rPr>
        <w:t xml:space="preserve"> UNIT- I: ACCOUNTING FOR SHARE CAPITAL</w:t>
      </w:r>
      <w:r w:rsidR="00C12209" w:rsidRPr="00157FFD">
        <w:rPr>
          <w:rFonts w:ascii="Arial" w:hAnsi="Arial" w:cs="Arial"/>
          <w:b/>
          <w:sz w:val="24"/>
          <w:szCs w:val="24"/>
        </w:rPr>
        <w:t xml:space="preserve">: </w:t>
      </w:r>
      <w:r w:rsidR="00C12209" w:rsidRPr="00157FFD">
        <w:rPr>
          <w:rFonts w:ascii="Arial" w:hAnsi="Arial" w:cs="Arial"/>
          <w:sz w:val="24"/>
          <w:szCs w:val="24"/>
        </w:rPr>
        <w:t>Kinds of Shares – Types of Preference Shares – Issue of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Shares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at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Par,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Discount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and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Premium-For</w:t>
      </w:r>
      <w:r w:rsidR="000A2ADE" w:rsidRPr="00157FFD">
        <w:rPr>
          <w:rFonts w:ascii="Arial" w:hAnsi="Arial" w:cs="Arial"/>
          <w:sz w:val="24"/>
          <w:szCs w:val="24"/>
        </w:rPr>
        <w:t xml:space="preserve"> feature </w:t>
      </w:r>
      <w:r w:rsidR="00C12209" w:rsidRPr="00157FFD">
        <w:rPr>
          <w:rFonts w:ascii="Arial" w:hAnsi="Arial" w:cs="Arial"/>
          <w:sz w:val="24"/>
          <w:szCs w:val="24"/>
        </w:rPr>
        <w:t>and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Reissue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of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Shares</w:t>
      </w:r>
      <w:r w:rsidR="0078397E" w:rsidRPr="00157FFD">
        <w:rPr>
          <w:rFonts w:ascii="Arial" w:hAnsi="Arial" w:cs="Arial"/>
          <w:sz w:val="24"/>
          <w:szCs w:val="24"/>
        </w:rPr>
        <w:t>.</w:t>
      </w:r>
      <w:r w:rsidR="00DA40F8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(</w:t>
      </w:r>
      <w:proofErr w:type="gramStart"/>
      <w:r w:rsidR="004B7DB6" w:rsidRPr="00157FFD">
        <w:rPr>
          <w:rFonts w:ascii="Arial" w:hAnsi="Arial" w:cs="Arial"/>
          <w:sz w:val="24"/>
          <w:szCs w:val="24"/>
        </w:rPr>
        <w:t>Including</w:t>
      </w:r>
      <w:r w:rsidR="000A2ADE" w:rsidRPr="00157FFD">
        <w:rPr>
          <w:rFonts w:ascii="Arial" w:hAnsi="Arial" w:cs="Arial"/>
          <w:sz w:val="24"/>
          <w:szCs w:val="24"/>
        </w:rPr>
        <w:t xml:space="preserve"> 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problems</w:t>
      </w:r>
      <w:proofErr w:type="gramEnd"/>
      <w:r w:rsidR="00C12209" w:rsidRPr="00157FFD">
        <w:rPr>
          <w:rFonts w:ascii="Arial" w:hAnsi="Arial" w:cs="Arial"/>
          <w:sz w:val="24"/>
          <w:szCs w:val="24"/>
        </w:rPr>
        <w:t>).</w:t>
      </w:r>
    </w:p>
    <w:p w14:paraId="5902247F" w14:textId="7BC765DE" w:rsidR="004B7DB6" w:rsidRPr="00157FFD" w:rsidRDefault="00C448DC" w:rsidP="00157FFD">
      <w:pPr>
        <w:spacing w:line="276" w:lineRule="auto"/>
        <w:ind w:left="460" w:right="316"/>
        <w:jc w:val="both"/>
        <w:rPr>
          <w:rFonts w:ascii="Arial" w:hAnsi="Arial" w:cs="Arial"/>
          <w:b/>
          <w:sz w:val="24"/>
          <w:szCs w:val="24"/>
        </w:rPr>
      </w:pPr>
      <w:r w:rsidRPr="00157FFD">
        <w:rPr>
          <w:rFonts w:ascii="Arial" w:hAnsi="Arial" w:cs="Arial"/>
          <w:b/>
          <w:sz w:val="24"/>
          <w:szCs w:val="24"/>
        </w:rPr>
        <w:t xml:space="preserve"> UNIT – II</w:t>
      </w:r>
      <w:r w:rsidR="00C12209" w:rsidRPr="00157FFD">
        <w:rPr>
          <w:rFonts w:ascii="Arial" w:hAnsi="Arial" w:cs="Arial"/>
          <w:b/>
          <w:sz w:val="24"/>
          <w:szCs w:val="24"/>
        </w:rPr>
        <w:t>:</w:t>
      </w:r>
      <w:r w:rsidR="004B7DB6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Issue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and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Redemption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of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Debentures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and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Issue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of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Bonus</w:t>
      </w:r>
      <w:r w:rsidR="004B7DB6" w:rsidRPr="00157FFD">
        <w:rPr>
          <w:rFonts w:ascii="Arial" w:hAnsi="Arial" w:cs="Arial"/>
          <w:b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b/>
          <w:sz w:val="24"/>
          <w:szCs w:val="24"/>
        </w:rPr>
        <w:t>Shares:</w:t>
      </w:r>
      <w:r w:rsidR="000A2ADE" w:rsidRPr="00157FFD">
        <w:rPr>
          <w:rFonts w:ascii="Arial" w:hAnsi="Arial" w:cs="Arial"/>
          <w:b/>
          <w:sz w:val="24"/>
          <w:szCs w:val="24"/>
        </w:rPr>
        <w:t xml:space="preserve"> </w:t>
      </w:r>
    </w:p>
    <w:p w14:paraId="423F0E54" w14:textId="77777777" w:rsidR="00C12209" w:rsidRPr="00157FFD" w:rsidRDefault="00C448DC" w:rsidP="00157FFD">
      <w:pPr>
        <w:spacing w:line="276" w:lineRule="auto"/>
        <w:ind w:left="1620" w:right="316" w:hanging="1160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 xml:space="preserve">                 </w:t>
      </w:r>
      <w:r w:rsidR="00C12209" w:rsidRPr="00157FFD">
        <w:rPr>
          <w:rFonts w:ascii="Arial" w:hAnsi="Arial" w:cs="Arial"/>
          <w:sz w:val="24"/>
          <w:szCs w:val="24"/>
        </w:rPr>
        <w:t>Accounting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Treatment for Debentures Issued and Repayable at Par, Discount and Premium -Issue of Bonus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="00C12209" w:rsidRPr="00157FFD">
        <w:rPr>
          <w:rFonts w:ascii="Arial" w:hAnsi="Arial" w:cs="Arial"/>
          <w:sz w:val="24"/>
          <w:szCs w:val="24"/>
        </w:rPr>
        <w:t>Shares-Buyback of Shares</w:t>
      </w:r>
      <w:proofErr w:type="gramStart"/>
      <w:r w:rsidR="00C12209" w:rsidRPr="00157FFD">
        <w:rPr>
          <w:rFonts w:ascii="Arial" w:hAnsi="Arial" w:cs="Arial"/>
          <w:sz w:val="24"/>
          <w:szCs w:val="24"/>
        </w:rPr>
        <w:t>-(</w:t>
      </w:r>
      <w:proofErr w:type="gramEnd"/>
      <w:r w:rsidR="0078397E" w:rsidRPr="00157FFD">
        <w:rPr>
          <w:rFonts w:ascii="Arial" w:hAnsi="Arial" w:cs="Arial"/>
          <w:sz w:val="24"/>
          <w:szCs w:val="24"/>
        </w:rPr>
        <w:t>including problems</w:t>
      </w:r>
      <w:r w:rsidR="00C12209" w:rsidRPr="00157FFD">
        <w:rPr>
          <w:rFonts w:ascii="Arial" w:hAnsi="Arial" w:cs="Arial"/>
          <w:sz w:val="24"/>
          <w:szCs w:val="24"/>
        </w:rPr>
        <w:t>).</w:t>
      </w:r>
    </w:p>
    <w:p w14:paraId="3BC7AEA1" w14:textId="53D70AD5" w:rsidR="00C12209" w:rsidRPr="00157FFD" w:rsidRDefault="00C448DC" w:rsidP="00157FFD">
      <w:pPr>
        <w:pStyle w:val="BodyText"/>
        <w:spacing w:line="276" w:lineRule="auto"/>
        <w:ind w:left="1620" w:right="317" w:hanging="1160"/>
        <w:jc w:val="both"/>
        <w:rPr>
          <w:rFonts w:ascii="Arial" w:hAnsi="Arial" w:cs="Arial"/>
        </w:rPr>
      </w:pPr>
      <w:r w:rsidRPr="00157FFD">
        <w:rPr>
          <w:rFonts w:ascii="Arial" w:hAnsi="Arial" w:cs="Arial"/>
          <w:b/>
        </w:rPr>
        <w:t xml:space="preserve"> UNIT–III</w:t>
      </w:r>
      <w:r w:rsidR="00C12209" w:rsidRPr="00157FFD">
        <w:rPr>
          <w:rFonts w:ascii="Arial" w:hAnsi="Arial" w:cs="Arial"/>
          <w:b/>
        </w:rPr>
        <w:t xml:space="preserve">: Valuation of Goodwill: </w:t>
      </w:r>
      <w:r w:rsidR="00C12209" w:rsidRPr="00157FFD">
        <w:rPr>
          <w:rFonts w:ascii="Arial" w:hAnsi="Arial" w:cs="Arial"/>
        </w:rPr>
        <w:t xml:space="preserve">Need and Methods - Average Profit Method, Super </w:t>
      </w:r>
      <w:r w:rsidR="0078397E" w:rsidRPr="00157FFD">
        <w:rPr>
          <w:rFonts w:ascii="Arial" w:hAnsi="Arial" w:cs="Arial"/>
        </w:rPr>
        <w:t>Profits Method</w:t>
      </w:r>
      <w:r w:rsidR="00C12209" w:rsidRPr="00157FFD">
        <w:rPr>
          <w:rFonts w:ascii="Arial" w:hAnsi="Arial" w:cs="Arial"/>
        </w:rPr>
        <w:t xml:space="preserve"> – Capitalization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Method and Annuity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Method (including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problems).</w:t>
      </w:r>
    </w:p>
    <w:p w14:paraId="212420BA" w14:textId="77777777" w:rsidR="00C12209" w:rsidRPr="00157FFD" w:rsidRDefault="00C448DC" w:rsidP="00157FFD">
      <w:pPr>
        <w:pStyle w:val="BodyText"/>
        <w:spacing w:line="276" w:lineRule="auto"/>
        <w:ind w:left="2520" w:right="315" w:hanging="2060"/>
        <w:jc w:val="both"/>
        <w:rPr>
          <w:rFonts w:ascii="Arial" w:hAnsi="Arial" w:cs="Arial"/>
        </w:rPr>
      </w:pPr>
      <w:r w:rsidRPr="00157FFD">
        <w:rPr>
          <w:rFonts w:ascii="Arial" w:hAnsi="Arial" w:cs="Arial"/>
          <w:b/>
        </w:rPr>
        <w:t xml:space="preserve"> UNIT–IV</w:t>
      </w:r>
      <w:r w:rsidR="00C12209" w:rsidRPr="00157FFD">
        <w:rPr>
          <w:rFonts w:ascii="Arial" w:hAnsi="Arial" w:cs="Arial"/>
          <w:b/>
        </w:rPr>
        <w:t xml:space="preserve">: Valuation Shares: </w:t>
      </w:r>
      <w:r w:rsidR="00C12209" w:rsidRPr="00157FFD">
        <w:rPr>
          <w:rFonts w:ascii="Arial" w:hAnsi="Arial" w:cs="Arial"/>
        </w:rPr>
        <w:t xml:space="preserve">Need for Valuation - Methods of Valuation - Net Assets </w:t>
      </w:r>
      <w:proofErr w:type="gramStart"/>
      <w:r w:rsidR="00C12209" w:rsidRPr="00157FFD">
        <w:rPr>
          <w:rFonts w:ascii="Arial" w:hAnsi="Arial" w:cs="Arial"/>
        </w:rPr>
        <w:t>Method,</w:t>
      </w:r>
      <w:r w:rsidR="004B7DB6" w:rsidRPr="00157FFD">
        <w:rPr>
          <w:rFonts w:ascii="Arial" w:hAnsi="Arial" w:cs="Arial"/>
        </w:rPr>
        <w:t xml:space="preserve"> </w:t>
      </w:r>
      <w:r w:rsidRPr="00157FFD">
        <w:rPr>
          <w:rFonts w:ascii="Arial" w:hAnsi="Arial" w:cs="Arial"/>
        </w:rPr>
        <w:t xml:space="preserve">  </w:t>
      </w:r>
      <w:proofErr w:type="gramEnd"/>
      <w:r w:rsidR="00C12209" w:rsidRPr="00157FFD">
        <w:rPr>
          <w:rFonts w:ascii="Arial" w:hAnsi="Arial" w:cs="Arial"/>
        </w:rPr>
        <w:t>Yield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Basis Method,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Fair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Value Method (including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problems).</w:t>
      </w:r>
    </w:p>
    <w:p w14:paraId="100E1FDD" w14:textId="77777777" w:rsidR="00C12209" w:rsidRPr="00157FFD" w:rsidRDefault="00C448DC" w:rsidP="00157FFD">
      <w:pPr>
        <w:pStyle w:val="BodyText"/>
        <w:spacing w:line="276" w:lineRule="auto"/>
        <w:ind w:left="1710" w:right="316" w:hanging="1250"/>
        <w:jc w:val="both"/>
        <w:rPr>
          <w:rFonts w:ascii="Arial" w:hAnsi="Arial" w:cs="Arial"/>
        </w:rPr>
      </w:pPr>
      <w:r w:rsidRPr="00157FFD">
        <w:rPr>
          <w:rFonts w:ascii="Arial" w:hAnsi="Arial" w:cs="Arial"/>
          <w:b/>
        </w:rPr>
        <w:t xml:space="preserve">   UNIT–V</w:t>
      </w:r>
      <w:r w:rsidR="00C12209" w:rsidRPr="00157FFD">
        <w:rPr>
          <w:rFonts w:ascii="Arial" w:hAnsi="Arial" w:cs="Arial"/>
          <w:b/>
        </w:rPr>
        <w:t>: Company Final</w:t>
      </w:r>
      <w:r w:rsidR="004B7DB6" w:rsidRPr="00157FFD">
        <w:rPr>
          <w:rFonts w:ascii="Arial" w:hAnsi="Arial" w:cs="Arial"/>
          <w:b/>
        </w:rPr>
        <w:t xml:space="preserve"> </w:t>
      </w:r>
      <w:r w:rsidR="00C12209" w:rsidRPr="00157FFD">
        <w:rPr>
          <w:rFonts w:ascii="Arial" w:hAnsi="Arial" w:cs="Arial"/>
          <w:b/>
        </w:rPr>
        <w:t>Accounts</w:t>
      </w:r>
      <w:r w:rsidR="00C12209" w:rsidRPr="00157FFD">
        <w:rPr>
          <w:rFonts w:ascii="Arial" w:hAnsi="Arial" w:cs="Arial"/>
        </w:rPr>
        <w:t>:</w:t>
      </w:r>
      <w:r w:rsidR="004B7DB6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Provisions of the Companies Act,2013- Preparation ofFinal Accounts – Adjustments Relating to Preparation of Final Accounts – Profit and Loss</w:t>
      </w:r>
      <w:r w:rsidR="0078397E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Account</w:t>
      </w:r>
      <w:r w:rsidR="0078397E" w:rsidRPr="00157FFD">
        <w:rPr>
          <w:rFonts w:ascii="Arial" w:hAnsi="Arial" w:cs="Arial"/>
        </w:rPr>
        <w:t xml:space="preserve"> </w:t>
      </w:r>
      <w:r w:rsidR="00C12209" w:rsidRPr="00157FFD">
        <w:rPr>
          <w:rFonts w:ascii="Arial" w:hAnsi="Arial" w:cs="Arial"/>
        </w:rPr>
        <w:t>and</w:t>
      </w:r>
      <w:r w:rsidR="0078397E" w:rsidRPr="00157FFD">
        <w:rPr>
          <w:rFonts w:ascii="Arial" w:hAnsi="Arial" w:cs="Arial"/>
        </w:rPr>
        <w:t xml:space="preserve"> Balance Sheet</w:t>
      </w:r>
      <w:r w:rsidR="00C12209" w:rsidRPr="00157FFD">
        <w:rPr>
          <w:rFonts w:ascii="Arial" w:hAnsi="Arial" w:cs="Arial"/>
        </w:rPr>
        <w:t xml:space="preserve"> </w:t>
      </w:r>
      <w:proofErr w:type="gramStart"/>
      <w:r w:rsidR="00C12209" w:rsidRPr="00157FFD">
        <w:rPr>
          <w:rFonts w:ascii="Arial" w:hAnsi="Arial" w:cs="Arial"/>
        </w:rPr>
        <w:t>–(</w:t>
      </w:r>
      <w:proofErr w:type="gramEnd"/>
      <w:r w:rsidR="0078397E" w:rsidRPr="00157FFD">
        <w:rPr>
          <w:rFonts w:ascii="Arial" w:hAnsi="Arial" w:cs="Arial"/>
        </w:rPr>
        <w:t>including problems</w:t>
      </w:r>
      <w:r w:rsidR="00C12209" w:rsidRPr="00157FFD">
        <w:rPr>
          <w:rFonts w:ascii="Arial" w:hAnsi="Arial" w:cs="Arial"/>
        </w:rPr>
        <w:t xml:space="preserve"> with simple adjustments).</w:t>
      </w:r>
    </w:p>
    <w:p w14:paraId="7B780BAA" w14:textId="77777777" w:rsidR="00C12209" w:rsidRPr="00157FFD" w:rsidRDefault="00C448DC" w:rsidP="00157FFD">
      <w:pPr>
        <w:pStyle w:val="Heading1"/>
        <w:spacing w:line="276" w:lineRule="auto"/>
        <w:ind w:left="0" w:firstLine="459"/>
        <w:jc w:val="both"/>
        <w:rPr>
          <w:rFonts w:ascii="Arial" w:hAnsi="Arial" w:cs="Arial"/>
        </w:rPr>
      </w:pPr>
      <w:r w:rsidRPr="00157FFD">
        <w:rPr>
          <w:rFonts w:ascii="Arial" w:hAnsi="Arial" w:cs="Arial"/>
        </w:rPr>
        <w:t>REFERENCE BOOKS:</w:t>
      </w:r>
    </w:p>
    <w:p w14:paraId="47646FAB" w14:textId="77777777" w:rsidR="00C12209" w:rsidRPr="00157FFD" w:rsidRDefault="00C12209" w:rsidP="00157FFD">
      <w:pPr>
        <w:pStyle w:val="ListParagraph"/>
        <w:numPr>
          <w:ilvl w:val="0"/>
          <w:numId w:val="1"/>
        </w:numPr>
        <w:tabs>
          <w:tab w:val="left" w:pos="701"/>
        </w:tabs>
        <w:spacing w:before="36" w:line="276" w:lineRule="auto"/>
        <w:ind w:hanging="241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>Corporate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Accounting: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7FFD">
        <w:rPr>
          <w:rFonts w:ascii="Arial" w:hAnsi="Arial" w:cs="Arial"/>
          <w:sz w:val="24"/>
          <w:szCs w:val="24"/>
        </w:rPr>
        <w:t>T.SReddy</w:t>
      </w:r>
      <w:proofErr w:type="spellEnd"/>
      <w:proofErr w:type="gramEnd"/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and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Murthy,Margham</w:t>
      </w:r>
      <w:proofErr w:type="spellEnd"/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Publications,Chennai</w:t>
      </w:r>
      <w:proofErr w:type="spellEnd"/>
      <w:r w:rsidRPr="00157FFD">
        <w:rPr>
          <w:rFonts w:ascii="Arial" w:hAnsi="Arial" w:cs="Arial"/>
          <w:sz w:val="24"/>
          <w:szCs w:val="24"/>
        </w:rPr>
        <w:t>.</w:t>
      </w:r>
    </w:p>
    <w:p w14:paraId="731CD726" w14:textId="77777777" w:rsidR="00C12209" w:rsidRPr="00157FFD" w:rsidRDefault="00C12209" w:rsidP="00157FFD">
      <w:pPr>
        <w:pStyle w:val="ListParagraph"/>
        <w:numPr>
          <w:ilvl w:val="0"/>
          <w:numId w:val="1"/>
        </w:numPr>
        <w:tabs>
          <w:tab w:val="left" w:pos="701"/>
          <w:tab w:val="left" w:pos="3066"/>
        </w:tabs>
        <w:spacing w:before="43" w:line="276" w:lineRule="auto"/>
        <w:ind w:hanging="241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>Advanced</w:t>
      </w:r>
      <w:r w:rsidR="00C448DC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Accounts:</w:t>
      </w:r>
      <w:r w:rsidR="00C448DC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 xml:space="preserve">M </w:t>
      </w:r>
      <w:proofErr w:type="spellStart"/>
      <w:proofErr w:type="gramStart"/>
      <w:r w:rsidRPr="00157FFD">
        <w:rPr>
          <w:rFonts w:ascii="Arial" w:hAnsi="Arial" w:cs="Arial"/>
          <w:sz w:val="24"/>
          <w:szCs w:val="24"/>
        </w:rPr>
        <w:t>CShukla,TSGrewalandS</w:t>
      </w:r>
      <w:proofErr w:type="spellEnd"/>
      <w:proofErr w:type="gramEnd"/>
      <w:r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CGupta,S</w:t>
      </w:r>
      <w:proofErr w:type="spellEnd"/>
      <w:r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ChandPublications</w:t>
      </w:r>
      <w:proofErr w:type="spellEnd"/>
    </w:p>
    <w:p w14:paraId="3476B974" w14:textId="77777777" w:rsidR="00C12209" w:rsidRPr="00157FFD" w:rsidRDefault="00C12209" w:rsidP="00157FFD">
      <w:pPr>
        <w:pStyle w:val="ListParagraph"/>
        <w:numPr>
          <w:ilvl w:val="0"/>
          <w:numId w:val="1"/>
        </w:numPr>
        <w:tabs>
          <w:tab w:val="left" w:pos="701"/>
        </w:tabs>
        <w:spacing w:line="276" w:lineRule="auto"/>
        <w:ind w:hanging="241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>Corporate</w:t>
      </w:r>
      <w:r w:rsidR="004B7DB6" w:rsidRPr="00157FFD">
        <w:rPr>
          <w:rFonts w:ascii="Arial" w:hAnsi="Arial" w:cs="Arial"/>
          <w:sz w:val="24"/>
          <w:szCs w:val="24"/>
        </w:rPr>
        <w:t xml:space="preserve"> Accounting: Haneef</w:t>
      </w:r>
      <w:r w:rsidR="00F34719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&amp;</w:t>
      </w:r>
      <w:r w:rsidR="00F34719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7FFD">
        <w:rPr>
          <w:rFonts w:ascii="Arial" w:hAnsi="Arial" w:cs="Arial"/>
          <w:sz w:val="24"/>
          <w:szCs w:val="24"/>
        </w:rPr>
        <w:t>Mukherji,TataMc</w:t>
      </w:r>
      <w:proofErr w:type="spellEnd"/>
      <w:proofErr w:type="gramEnd"/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GrawHill</w:t>
      </w:r>
      <w:proofErr w:type="spellEnd"/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Publications.</w:t>
      </w:r>
    </w:p>
    <w:p w14:paraId="49B5594D" w14:textId="77777777" w:rsidR="00C12209" w:rsidRPr="00157FFD" w:rsidRDefault="00C12209" w:rsidP="00157FFD">
      <w:pPr>
        <w:pStyle w:val="ListParagraph"/>
        <w:numPr>
          <w:ilvl w:val="0"/>
          <w:numId w:val="1"/>
        </w:numPr>
        <w:tabs>
          <w:tab w:val="left" w:pos="701"/>
        </w:tabs>
        <w:spacing w:line="276" w:lineRule="auto"/>
        <w:ind w:hanging="241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>Corporate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Accounting: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RLGupta</w:t>
      </w:r>
      <w:proofErr w:type="spellEnd"/>
      <w:r w:rsidR="00F34719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&amp;</w:t>
      </w:r>
      <w:proofErr w:type="spellStart"/>
      <w:r w:rsidRPr="00157FFD">
        <w:rPr>
          <w:rFonts w:ascii="Arial" w:hAnsi="Arial" w:cs="Arial"/>
          <w:sz w:val="24"/>
          <w:szCs w:val="24"/>
        </w:rPr>
        <w:t>RadhaSwami</w:t>
      </w:r>
      <w:proofErr w:type="spellEnd"/>
      <w:r w:rsidRPr="00157FFD">
        <w:rPr>
          <w:rFonts w:ascii="Arial" w:hAnsi="Arial" w:cs="Arial"/>
          <w:sz w:val="24"/>
          <w:szCs w:val="24"/>
        </w:rPr>
        <w:t>, Sultan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Chand &amp;sons</w:t>
      </w:r>
    </w:p>
    <w:p w14:paraId="4D2FC7B9" w14:textId="77777777" w:rsidR="00C12209" w:rsidRPr="00157FFD" w:rsidRDefault="00C12209" w:rsidP="00157FFD">
      <w:pPr>
        <w:pStyle w:val="ListParagraph"/>
        <w:numPr>
          <w:ilvl w:val="0"/>
          <w:numId w:val="1"/>
        </w:numPr>
        <w:tabs>
          <w:tab w:val="left" w:pos="701"/>
          <w:tab w:val="left" w:pos="3144"/>
        </w:tabs>
        <w:spacing w:line="276" w:lineRule="auto"/>
        <w:ind w:hanging="241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>Corporate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Accounting:</w:t>
      </w:r>
      <w:r w:rsidRPr="00157FFD">
        <w:rPr>
          <w:rFonts w:ascii="Arial" w:hAnsi="Arial" w:cs="Arial"/>
          <w:sz w:val="24"/>
          <w:szCs w:val="24"/>
        </w:rPr>
        <w:tab/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7FFD">
        <w:rPr>
          <w:rFonts w:ascii="Arial" w:hAnsi="Arial" w:cs="Arial"/>
          <w:sz w:val="24"/>
          <w:szCs w:val="24"/>
        </w:rPr>
        <w:t>P.</w:t>
      </w:r>
      <w:proofErr w:type="gramStart"/>
      <w:r w:rsidRPr="00157FFD">
        <w:rPr>
          <w:rFonts w:ascii="Arial" w:hAnsi="Arial" w:cs="Arial"/>
          <w:sz w:val="24"/>
          <w:szCs w:val="24"/>
        </w:rPr>
        <w:t>C.Tulsian</w:t>
      </w:r>
      <w:proofErr w:type="gramEnd"/>
      <w:r w:rsidRPr="00157FFD">
        <w:rPr>
          <w:rFonts w:ascii="Arial" w:hAnsi="Arial" w:cs="Arial"/>
          <w:sz w:val="24"/>
          <w:szCs w:val="24"/>
        </w:rPr>
        <w:t>,S.Chand</w:t>
      </w:r>
      <w:proofErr w:type="spellEnd"/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>Publishers</w:t>
      </w:r>
    </w:p>
    <w:p w14:paraId="3D0DDB80" w14:textId="77777777" w:rsidR="00C12209" w:rsidRPr="00157FFD" w:rsidRDefault="00C12209" w:rsidP="00157FFD">
      <w:pPr>
        <w:pStyle w:val="ListParagraph"/>
        <w:numPr>
          <w:ilvl w:val="0"/>
          <w:numId w:val="1"/>
        </w:numPr>
        <w:tabs>
          <w:tab w:val="left" w:pos="701"/>
        </w:tabs>
        <w:spacing w:before="43" w:line="276" w:lineRule="auto"/>
        <w:ind w:hanging="241"/>
        <w:jc w:val="both"/>
        <w:rPr>
          <w:rFonts w:ascii="Arial" w:hAnsi="Arial" w:cs="Arial"/>
          <w:sz w:val="24"/>
          <w:szCs w:val="24"/>
        </w:rPr>
      </w:pPr>
      <w:r w:rsidRPr="00157FFD">
        <w:rPr>
          <w:rFonts w:ascii="Arial" w:hAnsi="Arial" w:cs="Arial"/>
          <w:sz w:val="24"/>
          <w:szCs w:val="24"/>
        </w:rPr>
        <w:t>Advanced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r w:rsidRPr="00157FFD">
        <w:rPr>
          <w:rFonts w:ascii="Arial" w:hAnsi="Arial" w:cs="Arial"/>
          <w:sz w:val="24"/>
          <w:szCs w:val="24"/>
        </w:rPr>
        <w:t xml:space="preserve">Accountancy: </w:t>
      </w:r>
      <w:r w:rsidR="004B7DB6" w:rsidRPr="00157FF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157FFD">
        <w:rPr>
          <w:rFonts w:ascii="Arial" w:hAnsi="Arial" w:cs="Arial"/>
          <w:sz w:val="24"/>
          <w:szCs w:val="24"/>
        </w:rPr>
        <w:t>JainandNarang</w:t>
      </w:r>
      <w:proofErr w:type="spellEnd"/>
      <w:r w:rsidRPr="00157FFD">
        <w:rPr>
          <w:rFonts w:ascii="Arial" w:hAnsi="Arial" w:cs="Arial"/>
          <w:sz w:val="24"/>
          <w:szCs w:val="24"/>
        </w:rPr>
        <w:t>,,</w:t>
      </w:r>
      <w:proofErr w:type="spellStart"/>
      <w:proofErr w:type="gramEnd"/>
      <w:r w:rsidRPr="00157FFD">
        <w:rPr>
          <w:rFonts w:ascii="Arial" w:hAnsi="Arial" w:cs="Arial"/>
          <w:sz w:val="24"/>
          <w:szCs w:val="24"/>
        </w:rPr>
        <w:t>KalyaniPublishers</w:t>
      </w:r>
      <w:proofErr w:type="spellEnd"/>
    </w:p>
    <w:p w14:paraId="4440B003" w14:textId="77777777" w:rsidR="00C12209" w:rsidRPr="000A2ADE" w:rsidRDefault="004B7DB6" w:rsidP="004B7DB6">
      <w:pPr>
        <w:tabs>
          <w:tab w:val="left" w:pos="2670"/>
        </w:tabs>
        <w:spacing w:line="48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 w:rsidR="00C448DC">
        <w:rPr>
          <w:rFonts w:ascii="Arial" w:hAnsi="Arial" w:cs="Arial"/>
          <w:sz w:val="24"/>
          <w:szCs w:val="24"/>
        </w:rPr>
        <w:tab/>
      </w:r>
      <w:r w:rsidR="00C448DC">
        <w:rPr>
          <w:rFonts w:ascii="Arial" w:hAnsi="Arial" w:cs="Arial"/>
          <w:sz w:val="24"/>
          <w:szCs w:val="24"/>
        </w:rPr>
        <w:tab/>
      </w:r>
      <w:r w:rsidR="00C448D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***         </w:t>
      </w:r>
      <w:r w:rsidR="00F34719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***     </w:t>
      </w:r>
      <w:r w:rsidR="00F34719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***</w:t>
      </w:r>
    </w:p>
    <w:p w14:paraId="00AD4AF2" w14:textId="77777777" w:rsidR="00C12209" w:rsidRDefault="00C12209" w:rsidP="004B7DB6">
      <w:pPr>
        <w:spacing w:line="480" w:lineRule="auto"/>
      </w:pPr>
    </w:p>
    <w:p w14:paraId="1320CFF4" w14:textId="77777777" w:rsidR="00C12209" w:rsidRDefault="00C12209" w:rsidP="004B7DB6">
      <w:pPr>
        <w:spacing w:line="480" w:lineRule="auto"/>
      </w:pPr>
    </w:p>
    <w:p w14:paraId="6CD6734B" w14:textId="77777777" w:rsidR="00C12209" w:rsidRDefault="00C12209" w:rsidP="004B7DB6">
      <w:pPr>
        <w:spacing w:line="480" w:lineRule="auto"/>
      </w:pPr>
    </w:p>
    <w:p w14:paraId="7A11FDAA" w14:textId="77777777" w:rsidR="00C12209" w:rsidRDefault="00C12209" w:rsidP="004B7DB6">
      <w:pPr>
        <w:spacing w:line="480" w:lineRule="auto"/>
      </w:pPr>
    </w:p>
    <w:p w14:paraId="1F3D5D45" w14:textId="77777777" w:rsidR="00C12209" w:rsidRDefault="00C12209" w:rsidP="004B7DB6">
      <w:pPr>
        <w:spacing w:line="480" w:lineRule="auto"/>
      </w:pPr>
    </w:p>
    <w:p w14:paraId="102FD2F2" w14:textId="77777777" w:rsidR="00C12209" w:rsidRDefault="00C12209" w:rsidP="004B7DB6">
      <w:pPr>
        <w:spacing w:line="480" w:lineRule="auto"/>
      </w:pPr>
    </w:p>
    <w:p w14:paraId="15BC4E35" w14:textId="77777777" w:rsidR="00C12209" w:rsidRDefault="00C12209" w:rsidP="004B7DB6">
      <w:pPr>
        <w:spacing w:line="480" w:lineRule="auto"/>
      </w:pPr>
    </w:p>
    <w:p w14:paraId="7410F4E2" w14:textId="77777777" w:rsidR="00C12209" w:rsidRDefault="00C12209" w:rsidP="004B7DB6">
      <w:pPr>
        <w:spacing w:line="480" w:lineRule="auto"/>
      </w:pPr>
    </w:p>
    <w:p w14:paraId="498F73B1" w14:textId="77777777" w:rsidR="00C12209" w:rsidRDefault="00C12209" w:rsidP="004B7DB6">
      <w:pPr>
        <w:spacing w:line="480" w:lineRule="auto"/>
      </w:pPr>
    </w:p>
    <w:p w14:paraId="1F56353B" w14:textId="77777777" w:rsidR="00C12209" w:rsidRDefault="00C12209" w:rsidP="004B7DB6">
      <w:pPr>
        <w:spacing w:line="480" w:lineRule="auto"/>
      </w:pPr>
    </w:p>
    <w:p w14:paraId="4944C970" w14:textId="77777777" w:rsidR="00C12209" w:rsidRDefault="00C12209" w:rsidP="004B7DB6">
      <w:pPr>
        <w:spacing w:line="480" w:lineRule="auto"/>
      </w:pPr>
    </w:p>
    <w:p w14:paraId="6EF09F95" w14:textId="77777777" w:rsidR="00C12209" w:rsidRDefault="00C12209" w:rsidP="004B7DB6">
      <w:pPr>
        <w:spacing w:line="480" w:lineRule="auto"/>
      </w:pPr>
    </w:p>
    <w:p w14:paraId="2027056D" w14:textId="77777777" w:rsidR="00C12209" w:rsidRDefault="00C12209" w:rsidP="004B7DB6">
      <w:pPr>
        <w:spacing w:line="480" w:lineRule="auto"/>
      </w:pPr>
    </w:p>
    <w:p w14:paraId="1407E876" w14:textId="77777777" w:rsidR="00C12209" w:rsidRDefault="00C12209" w:rsidP="004B7DB6">
      <w:pPr>
        <w:spacing w:line="480" w:lineRule="auto"/>
      </w:pPr>
    </w:p>
    <w:p w14:paraId="0E6DC3BF" w14:textId="77777777" w:rsidR="00C12209" w:rsidRDefault="00C12209" w:rsidP="004B7DB6">
      <w:pPr>
        <w:spacing w:line="480" w:lineRule="auto"/>
      </w:pPr>
    </w:p>
    <w:p w14:paraId="23FB37CD" w14:textId="77777777" w:rsidR="00C12209" w:rsidRDefault="00C12209" w:rsidP="00C12209"/>
    <w:p w14:paraId="77987CE6" w14:textId="77777777" w:rsidR="00C12209" w:rsidRDefault="00C12209" w:rsidP="00C12209"/>
    <w:p w14:paraId="2FFC840F" w14:textId="77777777" w:rsidR="00C12209" w:rsidRDefault="00C12209" w:rsidP="00C12209"/>
    <w:p w14:paraId="0562FAB6" w14:textId="77777777" w:rsidR="00C12209" w:rsidRDefault="00C12209" w:rsidP="00C12209"/>
    <w:p w14:paraId="4138C1A1" w14:textId="77777777" w:rsidR="00C12209" w:rsidRDefault="00C12209" w:rsidP="00C12209"/>
    <w:p w14:paraId="39690917" w14:textId="77777777" w:rsidR="00C12209" w:rsidRDefault="00C12209" w:rsidP="00C12209"/>
    <w:p w14:paraId="0D8E9BC3" w14:textId="77777777" w:rsidR="00C12209" w:rsidRDefault="00C12209" w:rsidP="00C12209"/>
    <w:p w14:paraId="32FA4A9A" w14:textId="77777777" w:rsidR="00C12209" w:rsidRDefault="00C12209" w:rsidP="00C12209"/>
    <w:p w14:paraId="470CC9B7" w14:textId="77777777" w:rsidR="00C12209" w:rsidRDefault="00C12209" w:rsidP="00C12209"/>
    <w:p w14:paraId="50A34E2B" w14:textId="77777777" w:rsidR="00C12209" w:rsidRDefault="00C12209" w:rsidP="00C12209"/>
    <w:p w14:paraId="23FA958C" w14:textId="77777777" w:rsidR="00C12209" w:rsidRDefault="00C12209" w:rsidP="00C12209"/>
    <w:p w14:paraId="5F47F21A" w14:textId="77777777" w:rsidR="00C12209" w:rsidRDefault="00C12209" w:rsidP="00C12209"/>
    <w:p w14:paraId="661FABE8" w14:textId="77777777" w:rsidR="00C12209" w:rsidRDefault="00C12209" w:rsidP="00C12209"/>
    <w:p w14:paraId="2DBC9B20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797EC13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A485963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49A058E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43D3E337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2C08B86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FB565A7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0D098692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417C4CC8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89A61E8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5AAE589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83493F4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41CFA05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6B04764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3AF9C4D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30BE8B4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AEAF3BF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42959C43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009880D3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592C0E4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9FEEB69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6399CE78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1E92BBB2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7E3756EE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2C0EDC4D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12648EB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44C83C22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50B7B93F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p w14:paraId="334A7802" w14:textId="77777777" w:rsidR="001C61ED" w:rsidRDefault="001C61ED" w:rsidP="001C61ED">
      <w:pPr>
        <w:tabs>
          <w:tab w:val="left" w:pos="1181"/>
        </w:tabs>
        <w:spacing w:before="3"/>
        <w:rPr>
          <w:sz w:val="24"/>
        </w:rPr>
      </w:pPr>
    </w:p>
    <w:sectPr w:rsidR="001C61ED" w:rsidSect="00157FFD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73CC"/>
    <w:multiLevelType w:val="hybridMultilevel"/>
    <w:tmpl w:val="5F9416C6"/>
    <w:lvl w:ilvl="0" w:tplc="40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10456489"/>
    <w:multiLevelType w:val="hybridMultilevel"/>
    <w:tmpl w:val="56FA4AB2"/>
    <w:lvl w:ilvl="0" w:tplc="23C6E5AA">
      <w:start w:val="1"/>
      <w:numFmt w:val="decimal"/>
      <w:lvlText w:val="%1."/>
      <w:lvlJc w:val="left"/>
      <w:pPr>
        <w:ind w:left="96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3BC2E03A">
      <w:numFmt w:val="bullet"/>
      <w:lvlText w:val=""/>
      <w:lvlJc w:val="left"/>
      <w:pPr>
        <w:ind w:left="144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C34847D2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A32C544A">
      <w:numFmt w:val="bullet"/>
      <w:lvlText w:val="•"/>
      <w:lvlJc w:val="left"/>
      <w:pPr>
        <w:ind w:left="3432" w:hanging="360"/>
      </w:pPr>
      <w:rPr>
        <w:rFonts w:hint="default"/>
        <w:lang w:val="en-US" w:eastAsia="en-US" w:bidi="ar-SA"/>
      </w:rPr>
    </w:lvl>
    <w:lvl w:ilvl="4" w:tplc="EA8A3E42">
      <w:numFmt w:val="bullet"/>
      <w:lvlText w:val="•"/>
      <w:lvlJc w:val="left"/>
      <w:pPr>
        <w:ind w:left="4427" w:hanging="360"/>
      </w:pPr>
      <w:rPr>
        <w:rFonts w:hint="default"/>
        <w:lang w:val="en-US" w:eastAsia="en-US" w:bidi="ar-SA"/>
      </w:rPr>
    </w:lvl>
    <w:lvl w:ilvl="5" w:tplc="DBAE4A16">
      <w:numFmt w:val="bullet"/>
      <w:lvlText w:val="•"/>
      <w:lvlJc w:val="left"/>
      <w:pPr>
        <w:ind w:left="5423" w:hanging="360"/>
      </w:pPr>
      <w:rPr>
        <w:rFonts w:hint="default"/>
        <w:lang w:val="en-US" w:eastAsia="en-US" w:bidi="ar-SA"/>
      </w:rPr>
    </w:lvl>
    <w:lvl w:ilvl="6" w:tplc="ABD489BA">
      <w:numFmt w:val="bullet"/>
      <w:lvlText w:val="•"/>
      <w:lvlJc w:val="left"/>
      <w:pPr>
        <w:ind w:left="6418" w:hanging="360"/>
      </w:pPr>
      <w:rPr>
        <w:rFonts w:hint="default"/>
        <w:lang w:val="en-US" w:eastAsia="en-US" w:bidi="ar-SA"/>
      </w:rPr>
    </w:lvl>
    <w:lvl w:ilvl="7" w:tplc="2864010A">
      <w:numFmt w:val="bullet"/>
      <w:lvlText w:val="•"/>
      <w:lvlJc w:val="left"/>
      <w:pPr>
        <w:ind w:left="7414" w:hanging="360"/>
      </w:pPr>
      <w:rPr>
        <w:rFonts w:hint="default"/>
        <w:lang w:val="en-US" w:eastAsia="en-US" w:bidi="ar-SA"/>
      </w:rPr>
    </w:lvl>
    <w:lvl w:ilvl="8" w:tplc="3EB28B88">
      <w:numFmt w:val="bullet"/>
      <w:lvlText w:val="•"/>
      <w:lvlJc w:val="left"/>
      <w:pPr>
        <w:ind w:left="8409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531507E4"/>
    <w:multiLevelType w:val="hybridMultilevel"/>
    <w:tmpl w:val="C136E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B01BAD"/>
    <w:multiLevelType w:val="hybridMultilevel"/>
    <w:tmpl w:val="D092F584"/>
    <w:lvl w:ilvl="0" w:tplc="6DE08B6C">
      <w:numFmt w:val="bullet"/>
      <w:lvlText w:val=""/>
      <w:lvlJc w:val="left"/>
      <w:pPr>
        <w:ind w:left="1180" w:hanging="360"/>
      </w:pPr>
      <w:rPr>
        <w:rFonts w:hint="default"/>
        <w:w w:val="100"/>
        <w:lang w:val="en-US" w:eastAsia="en-US" w:bidi="ar-SA"/>
      </w:rPr>
    </w:lvl>
    <w:lvl w:ilvl="1" w:tplc="3CD2CCF0">
      <w:numFmt w:val="bullet"/>
      <w:lvlText w:val="•"/>
      <w:lvlJc w:val="left"/>
      <w:pPr>
        <w:ind w:left="2076" w:hanging="360"/>
      </w:pPr>
      <w:rPr>
        <w:rFonts w:hint="default"/>
        <w:lang w:val="en-US" w:eastAsia="en-US" w:bidi="ar-SA"/>
      </w:rPr>
    </w:lvl>
    <w:lvl w:ilvl="2" w:tplc="969C6204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  <w:lvl w:ilvl="3" w:tplc="CF2A0D74">
      <w:numFmt w:val="bullet"/>
      <w:lvlText w:val="•"/>
      <w:lvlJc w:val="left"/>
      <w:pPr>
        <w:ind w:left="3868" w:hanging="360"/>
      </w:pPr>
      <w:rPr>
        <w:rFonts w:hint="default"/>
        <w:lang w:val="en-US" w:eastAsia="en-US" w:bidi="ar-SA"/>
      </w:rPr>
    </w:lvl>
    <w:lvl w:ilvl="4" w:tplc="86107D9E">
      <w:numFmt w:val="bullet"/>
      <w:lvlText w:val="•"/>
      <w:lvlJc w:val="left"/>
      <w:pPr>
        <w:ind w:left="4764" w:hanging="360"/>
      </w:pPr>
      <w:rPr>
        <w:rFonts w:hint="default"/>
        <w:lang w:val="en-US" w:eastAsia="en-US" w:bidi="ar-SA"/>
      </w:rPr>
    </w:lvl>
    <w:lvl w:ilvl="5" w:tplc="A27288A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4494649A">
      <w:numFmt w:val="bullet"/>
      <w:lvlText w:val="•"/>
      <w:lvlJc w:val="left"/>
      <w:pPr>
        <w:ind w:left="6556" w:hanging="360"/>
      </w:pPr>
      <w:rPr>
        <w:rFonts w:hint="default"/>
        <w:lang w:val="en-US" w:eastAsia="en-US" w:bidi="ar-SA"/>
      </w:rPr>
    </w:lvl>
    <w:lvl w:ilvl="7" w:tplc="E432D97C">
      <w:numFmt w:val="bullet"/>
      <w:lvlText w:val="•"/>
      <w:lvlJc w:val="left"/>
      <w:pPr>
        <w:ind w:left="7452" w:hanging="360"/>
      </w:pPr>
      <w:rPr>
        <w:rFonts w:hint="default"/>
        <w:lang w:val="en-US" w:eastAsia="en-US" w:bidi="ar-SA"/>
      </w:rPr>
    </w:lvl>
    <w:lvl w:ilvl="8" w:tplc="0F4C1968">
      <w:numFmt w:val="bullet"/>
      <w:lvlText w:val="•"/>
      <w:lvlJc w:val="left"/>
      <w:pPr>
        <w:ind w:left="8348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209"/>
    <w:rsid w:val="000A2ADE"/>
    <w:rsid w:val="000D4781"/>
    <w:rsid w:val="000F488F"/>
    <w:rsid w:val="00146B0A"/>
    <w:rsid w:val="00157FFD"/>
    <w:rsid w:val="0016136B"/>
    <w:rsid w:val="001C61ED"/>
    <w:rsid w:val="001D362A"/>
    <w:rsid w:val="003B393A"/>
    <w:rsid w:val="004B2151"/>
    <w:rsid w:val="004B7DB6"/>
    <w:rsid w:val="005236CB"/>
    <w:rsid w:val="00577C01"/>
    <w:rsid w:val="006446DA"/>
    <w:rsid w:val="006704D8"/>
    <w:rsid w:val="006A5EE7"/>
    <w:rsid w:val="0078397E"/>
    <w:rsid w:val="00830E23"/>
    <w:rsid w:val="008F3908"/>
    <w:rsid w:val="009E2FE3"/>
    <w:rsid w:val="00AB2839"/>
    <w:rsid w:val="00C12209"/>
    <w:rsid w:val="00C448DC"/>
    <w:rsid w:val="00C844E3"/>
    <w:rsid w:val="00CA1308"/>
    <w:rsid w:val="00D27B98"/>
    <w:rsid w:val="00D618F5"/>
    <w:rsid w:val="00DA40F8"/>
    <w:rsid w:val="00EA52CF"/>
    <w:rsid w:val="00ED411B"/>
    <w:rsid w:val="00EE5E68"/>
    <w:rsid w:val="00F34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4C559"/>
  <w15:docId w15:val="{DA99CD55-DF27-4CBA-B31F-F3237706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22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12209"/>
    <w:pPr>
      <w:ind w:left="46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2209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C1220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12209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C12209"/>
    <w:pPr>
      <w:spacing w:before="41"/>
      <w:ind w:left="1180" w:hanging="3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Pavani Ravada</dc:creator>
  <cp:keywords/>
  <dc:description/>
  <cp:lastModifiedBy>admin</cp:lastModifiedBy>
  <cp:revision>27</cp:revision>
  <dcterms:created xsi:type="dcterms:W3CDTF">2024-07-29T16:35:00Z</dcterms:created>
  <dcterms:modified xsi:type="dcterms:W3CDTF">2026-02-05T09:38:00Z</dcterms:modified>
</cp:coreProperties>
</file>